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EF" w:rsidRDefault="009648EF" w:rsidP="009648EF">
      <w:pPr>
        <w:pStyle w:val="Nzev"/>
        <w:ind w:left="1440"/>
        <w:jc w:val="left"/>
      </w:pPr>
      <w:proofErr w:type="gramStart"/>
      <w:r>
        <w:t>S e z n a m   d o k l a d ů</w:t>
      </w:r>
      <w:proofErr w:type="gramEnd"/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EC6D9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 jednání a vyjádření k akci </w:t>
      </w:r>
      <w:r w:rsidRPr="00971919">
        <w:rPr>
          <w:rFonts w:ascii="Arial" w:hAnsi="Arial" w:cs="Arial"/>
        </w:rPr>
        <w:t>jednotlivých organizací a orgánů státní správy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9648EF">
        <w:rPr>
          <w:rFonts w:ascii="Arial" w:hAnsi="Arial" w:cs="Arial"/>
        </w:rPr>
        <w:t>Přehled dotčených pozemků</w:t>
      </w:r>
      <w:r w:rsidRPr="009648EF">
        <w:rPr>
          <w:rFonts w:ascii="Arial" w:hAnsi="Arial" w:cs="Arial"/>
        </w:rPr>
        <w:t>, souhlasy vlastníků</w:t>
      </w:r>
      <w:r>
        <w:rPr>
          <w:rFonts w:ascii="Arial" w:hAnsi="Arial" w:cs="Arial"/>
        </w:rPr>
        <w:t xml:space="preserve"> se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473BBE" w:rsidRDefault="009648EF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Podzemní a nadzemní inženýrské sítě</w:t>
      </w: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473BBE" w:rsidRDefault="00473BBE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473BBE">
        <w:rPr>
          <w:rFonts w:ascii="Arial" w:hAnsi="Arial" w:cs="Arial"/>
        </w:rPr>
        <w:t>Hodnocení vzorku sedimentu a výluhu</w:t>
      </w: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473BBE" w:rsidRPr="00473BBE" w:rsidRDefault="00473BBE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473BBE">
        <w:rPr>
          <w:rFonts w:ascii="Arial" w:hAnsi="Arial" w:cs="Arial"/>
        </w:rPr>
        <w:t>Biologické hodnocení podle § 67 zákona č. 114/1992 Sb.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473BBE" w:rsidRDefault="009648EF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22964">
        <w:rPr>
          <w:rFonts w:ascii="Arial" w:hAnsi="Arial" w:cs="Arial"/>
        </w:rPr>
        <w:t>l</w:t>
      </w:r>
      <w:r w:rsidRPr="00122964">
        <w:rPr>
          <w:rFonts w:ascii="Arial" w:hAnsi="Arial" w:cs="Arial" w:hint="eastAsia"/>
        </w:rPr>
        <w:t>á</w:t>
      </w:r>
      <w:r w:rsidRPr="00122964">
        <w:rPr>
          <w:rFonts w:ascii="Arial" w:hAnsi="Arial" w:cs="Arial"/>
        </w:rPr>
        <w:t>n BOZP</w:t>
      </w: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9648EF" w:rsidRDefault="009648EF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473BBE">
        <w:rPr>
          <w:rFonts w:ascii="Arial" w:hAnsi="Arial" w:cs="Arial"/>
        </w:rPr>
        <w:t>Fotodokumentace</w:t>
      </w: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473BBE" w:rsidRDefault="00473BBE" w:rsidP="00473BBE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</w:rPr>
      </w:pPr>
    </w:p>
    <w:p w:rsidR="00473BBE" w:rsidRPr="00473BBE" w:rsidRDefault="00473BBE" w:rsidP="00473BBE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473BBE">
        <w:rPr>
          <w:rFonts w:ascii="Arial" w:hAnsi="Arial" w:cs="Arial"/>
        </w:rPr>
        <w:t>Granita</w:t>
      </w:r>
      <w:proofErr w:type="spellEnd"/>
      <w:r w:rsidRPr="00473BBE">
        <w:rPr>
          <w:rFonts w:ascii="Arial" w:hAnsi="Arial" w:cs="Arial"/>
        </w:rPr>
        <w:t xml:space="preserve"> s.r.o., Žumberk - ceník uložení</w:t>
      </w:r>
      <w:r>
        <w:rPr>
          <w:rFonts w:ascii="Arial" w:hAnsi="Arial" w:cs="Arial"/>
        </w:rPr>
        <w:t xml:space="preserve"> odpadů, platný pro r. 2019</w:t>
      </w:r>
    </w:p>
    <w:p w:rsidR="009648EF" w:rsidRDefault="009648EF" w:rsidP="009648EF">
      <w:pPr>
        <w:tabs>
          <w:tab w:val="left" w:pos="2160"/>
        </w:tabs>
        <w:jc w:val="both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EC6D94" w:rsidRDefault="00473BBE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Zápis</w:t>
      </w:r>
      <w:r w:rsidR="00EC6D94" w:rsidRPr="00EC6D94">
        <w:rPr>
          <w:rFonts w:ascii="Arial" w:hAnsi="Arial" w:cs="Arial"/>
          <w:b/>
          <w:bCs/>
          <w:sz w:val="36"/>
        </w:rPr>
        <w:t>y</w:t>
      </w:r>
      <w:r w:rsidRPr="00EC6D94">
        <w:rPr>
          <w:rFonts w:ascii="Arial" w:hAnsi="Arial" w:cs="Arial"/>
          <w:b/>
          <w:bCs/>
          <w:sz w:val="36"/>
        </w:rPr>
        <w:t xml:space="preserve"> z jednání a vyjádření k akci jednotlivých organizací a orgánů státní správy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 xml:space="preserve">Přehled dotčených pozemků, </w:t>
      </w:r>
      <w:r>
        <w:rPr>
          <w:rFonts w:ascii="Arial" w:hAnsi="Arial" w:cs="Arial"/>
          <w:b/>
          <w:bCs/>
          <w:sz w:val="36"/>
        </w:rPr>
        <w:br/>
      </w:r>
      <w:r w:rsidRPr="00EC6D94">
        <w:rPr>
          <w:rFonts w:ascii="Arial" w:hAnsi="Arial" w:cs="Arial"/>
          <w:b/>
          <w:bCs/>
          <w:sz w:val="36"/>
        </w:rPr>
        <w:t>souhlasy vlastníků se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Podzemní a nadzemní inženýrské sítě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Hodnocení vzorku sedimentu a výluhu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Biologické hodnocení podle § 67 zákona č. 114/1992 Sb.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Pl</w:t>
      </w:r>
      <w:r w:rsidRPr="00EC6D94">
        <w:rPr>
          <w:rFonts w:ascii="Arial" w:hAnsi="Arial" w:cs="Arial" w:hint="eastAsia"/>
          <w:b/>
          <w:bCs/>
          <w:sz w:val="36"/>
        </w:rPr>
        <w:t>á</w:t>
      </w:r>
      <w:r w:rsidRPr="00EC6D94">
        <w:rPr>
          <w:rFonts w:ascii="Arial" w:hAnsi="Arial" w:cs="Arial"/>
          <w:b/>
          <w:bCs/>
          <w:sz w:val="36"/>
        </w:rPr>
        <w:t>n BOZP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9648EF" w:rsidRPr="00EC6D94" w:rsidRDefault="009648EF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lastRenderedPageBreak/>
        <w:t>Fotodokumentace</w:t>
      </w:r>
    </w:p>
    <w:sectPr w:rsidR="009648EF" w:rsidRPr="00EC6D94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B5127"/>
    <w:multiLevelType w:val="hybridMultilevel"/>
    <w:tmpl w:val="FB50F8DA"/>
    <w:lvl w:ilvl="0" w:tplc="4C72032C">
      <w:start w:val="1"/>
      <w:numFmt w:val="decimal"/>
      <w:lvlText w:val="%1.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996483A"/>
    <w:multiLevelType w:val="hybridMultilevel"/>
    <w:tmpl w:val="D206ECFE"/>
    <w:lvl w:ilvl="0" w:tplc="D8FCBB4C">
      <w:start w:val="1"/>
      <w:numFmt w:val="decimal"/>
      <w:lvlText w:val="%1.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281863"/>
    <w:rsid w:val="00473BBE"/>
    <w:rsid w:val="009648EF"/>
    <w:rsid w:val="00DD7499"/>
    <w:rsid w:val="00E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2</cp:revision>
  <dcterms:created xsi:type="dcterms:W3CDTF">2019-10-21T08:00:00Z</dcterms:created>
  <dcterms:modified xsi:type="dcterms:W3CDTF">2019-10-21T08:27:00Z</dcterms:modified>
</cp:coreProperties>
</file>